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DB" w:rsidRPr="00A66EDB" w:rsidRDefault="00A66EDB" w:rsidP="00A66EDB">
      <w:pPr>
        <w:shd w:val="clear" w:color="auto" w:fill="FFFFFF"/>
        <w:spacing w:after="210" w:line="336" w:lineRule="atLeast"/>
        <w:jc w:val="center"/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fr-FR"/>
        </w:rPr>
      </w:pPr>
      <w:r w:rsidRPr="00A66EDB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fr-FR"/>
        </w:rPr>
        <w:t>INSCRIPTIONS WEEK-END TERRITORIAL 21/22 Mai 2022</w:t>
      </w:r>
    </w:p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Chers parents, chers farfadets, louveteaux-jeannettes, scouts-guides, pionniers-caravelles, audacieux et compagnons,</w:t>
      </w:r>
    </w:p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Top départ : Les inscriptions pour le </w:t>
      </w:r>
      <w:proofErr w:type="spellStart"/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Week</w:t>
      </w:r>
      <w:proofErr w:type="spellEnd"/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end territorial 2022 sont ouvertes !</w:t>
      </w:r>
    </w:p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Vous avez jusqu’au 20 mars pour vous inscrire !</w:t>
      </w:r>
    </w:p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Pour cela c’est très simple, il vous faut </w:t>
      </w:r>
      <w:proofErr w:type="gramStart"/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:</w:t>
      </w:r>
      <w:proofErr w:type="gramEnd"/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1/ Remplir le formulaire </w:t>
      </w:r>
      <w:hyperlink r:id="rId5" w:tgtFrame="_blank" w:history="1">
        <w:r w:rsidRPr="00A66EDB">
          <w:rPr>
            <w:rFonts w:ascii="Arial" w:eastAsia="Times New Roman" w:hAnsi="Arial" w:cs="Arial"/>
            <w:color w:val="007DBC"/>
            <w:sz w:val="20"/>
            <w:u w:val="single"/>
            <w:lang w:eastAsia="fr-FR"/>
          </w:rPr>
          <w:t xml:space="preserve">Google </w:t>
        </w:r>
        <w:proofErr w:type="spellStart"/>
        <w:r w:rsidRPr="00A66EDB">
          <w:rPr>
            <w:rFonts w:ascii="Arial" w:eastAsia="Times New Roman" w:hAnsi="Arial" w:cs="Arial"/>
            <w:color w:val="007DBC"/>
            <w:sz w:val="20"/>
            <w:u w:val="single"/>
            <w:lang w:eastAsia="fr-FR"/>
          </w:rPr>
          <w:t>form</w:t>
        </w:r>
        <w:proofErr w:type="spellEnd"/>
      </w:hyperlink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2/ Donner le règlement de la participation au camp au trésorier de notre groupe.</w:t>
      </w:r>
    </w:p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Voici quelques précisions :</w:t>
      </w:r>
    </w:p>
    <w:p w:rsidR="00A66EDB" w:rsidRPr="00A66EDB" w:rsidRDefault="00A66EDB" w:rsidP="00A66EDB">
      <w:pPr>
        <w:numPr>
          <w:ilvl w:val="0"/>
          <w:numId w:val="1"/>
        </w:numPr>
        <w:shd w:val="clear" w:color="auto" w:fill="FFFFFF"/>
        <w:spacing w:after="210" w:line="336" w:lineRule="atLeast"/>
        <w:ind w:left="375"/>
        <w:rPr>
          <w:rFonts w:ascii="inherit" w:eastAsia="Times New Roman" w:hAnsi="inherit" w:cs="Arial"/>
          <w:color w:val="444444"/>
          <w:sz w:val="20"/>
          <w:szCs w:val="20"/>
          <w:lang w:eastAsia="fr-FR"/>
        </w:rPr>
      </w:pPr>
      <w:r w:rsidRPr="00A66EDB">
        <w:rPr>
          <w:rFonts w:ascii="inherit" w:eastAsia="Times New Roman" w:hAnsi="inherit" w:cs="Arial"/>
          <w:color w:val="444444"/>
          <w:sz w:val="20"/>
          <w:szCs w:val="20"/>
          <w:lang w:eastAsia="fr-FR"/>
        </w:rPr>
        <w:t>Le prix du camp, hors transport (nous reviendrons vers vous pour vous proposer un  transport en bus, négociations actuelles...</w:t>
      </w:r>
    </w:p>
    <w:p w:rsidR="00A66EDB" w:rsidRPr="00A66EDB" w:rsidRDefault="00A66EDB" w:rsidP="00A66EDB">
      <w:pPr>
        <w:shd w:val="clear" w:color="auto" w:fill="FFFFFF"/>
        <w:spacing w:after="210" w:line="336" w:lineRule="atLeast"/>
        <w:ind w:left="375"/>
        <w:rPr>
          <w:rFonts w:ascii="inherit" w:eastAsia="Times New Roman" w:hAnsi="inherit" w:cs="Arial"/>
          <w:color w:val="444444"/>
          <w:sz w:val="20"/>
          <w:szCs w:val="20"/>
          <w:lang w:eastAsia="fr-FR"/>
        </w:rPr>
      </w:pPr>
      <w:r w:rsidRPr="00A66EDB">
        <w:rPr>
          <w:rFonts w:ascii="inherit" w:eastAsia="Times New Roman" w:hAnsi="inherit" w:cs="Arial"/>
          <w:color w:val="444444"/>
          <w:sz w:val="20"/>
          <w:szCs w:val="20"/>
          <w:lang w:eastAsia="fr-FR"/>
        </w:rPr>
        <w:t>Le Groupe a d'ors et déjà déduit 6 euros sur la participation initiale</w:t>
      </w:r>
    </w:p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Le prix du camp diffère selon votre quotient familial fiscal ; il vous reste à payer :</w:t>
      </w: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- 12 € pour les QF 1 &amp; QF 2</w:t>
      </w: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- 16 € pour les QF 3 &amp; QF 4</w:t>
      </w:r>
    </w:p>
    <w:p w:rsidR="00A66EDB" w:rsidRPr="00A66EDB" w:rsidRDefault="00A66EDB" w:rsidP="00A66EDB">
      <w:pPr>
        <w:numPr>
          <w:ilvl w:val="0"/>
          <w:numId w:val="2"/>
        </w:numPr>
        <w:shd w:val="clear" w:color="auto" w:fill="FFFFFF"/>
        <w:spacing w:after="210" w:line="336" w:lineRule="atLeast"/>
        <w:ind w:left="375"/>
        <w:rPr>
          <w:rFonts w:ascii="inherit" w:eastAsia="Times New Roman" w:hAnsi="inherit" w:cs="Arial"/>
          <w:color w:val="444444"/>
          <w:sz w:val="20"/>
          <w:szCs w:val="20"/>
          <w:lang w:eastAsia="fr-FR"/>
        </w:rPr>
      </w:pPr>
      <w:r w:rsidRPr="00A66EDB">
        <w:rPr>
          <w:rFonts w:ascii="inherit" w:eastAsia="Times New Roman" w:hAnsi="inherit" w:cs="Arial"/>
          <w:color w:val="444444"/>
          <w:sz w:val="20"/>
          <w:szCs w:val="20"/>
          <w:lang w:eastAsia="fr-FR"/>
        </w:rPr>
        <w:t>Calculer son quotient familial fiscal</w:t>
      </w:r>
    </w:p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Le quotient familial vous est demandé dans le </w:t>
      </w:r>
      <w:proofErr w:type="spellStart"/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google</w:t>
      </w:r>
      <w:proofErr w:type="spellEnd"/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proofErr w:type="spellStart"/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form</w:t>
      </w:r>
      <w:proofErr w:type="spellEnd"/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. Pour le calculer, il suffit de prendre votre dernier avis d’imposition et de relever votre revenu fiscal de référence (RFF) et le nombre de parts de votre foyer.</w:t>
      </w:r>
    </w:p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Votre quotient familial se calcule en divisant votre RFF par votre nombre de parts 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8"/>
        <w:gridCol w:w="1519"/>
      </w:tblGrid>
      <w:tr w:rsidR="00A66EDB" w:rsidRPr="00A66EDB" w:rsidTr="00A66EDB">
        <w:tc>
          <w:tcPr>
            <w:tcW w:w="0" w:type="auto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66EDB" w:rsidRPr="00A66EDB" w:rsidRDefault="00A66EDB" w:rsidP="00A66EDB">
            <w:pPr>
              <w:spacing w:after="210" w:line="336" w:lineRule="atLeast"/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</w:pPr>
            <w:r w:rsidRPr="00A66EDB"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  <w:t>RFF / nombre de parts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66EDB" w:rsidRPr="00A66EDB" w:rsidRDefault="00A66EDB" w:rsidP="00A66EDB">
            <w:pPr>
              <w:spacing w:after="210" w:line="336" w:lineRule="atLeast"/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</w:pPr>
            <w:r w:rsidRPr="00A66EDB"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  <w:t>catégorie QF</w:t>
            </w:r>
          </w:p>
        </w:tc>
      </w:tr>
      <w:tr w:rsidR="00A66EDB" w:rsidRPr="00A66EDB" w:rsidTr="00A66EDB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66EDB" w:rsidRPr="00A66EDB" w:rsidRDefault="00A66EDB" w:rsidP="00A66EDB">
            <w:pPr>
              <w:spacing w:after="210" w:line="336" w:lineRule="atLeast"/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</w:pPr>
            <w:r w:rsidRPr="00A66EDB"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  <w:t>&lt; 9 600 €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66EDB" w:rsidRPr="00A66EDB" w:rsidRDefault="00A66EDB" w:rsidP="00A66EDB">
            <w:pPr>
              <w:spacing w:after="210" w:line="336" w:lineRule="atLeast"/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</w:pPr>
            <w:r w:rsidRPr="00A66EDB"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  <w:t>QF 1</w:t>
            </w:r>
          </w:p>
        </w:tc>
      </w:tr>
      <w:tr w:rsidR="00A66EDB" w:rsidRPr="00A66EDB" w:rsidTr="00A66EDB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66EDB" w:rsidRPr="00A66EDB" w:rsidRDefault="00A66EDB" w:rsidP="00A66EDB">
            <w:pPr>
              <w:spacing w:after="210" w:line="336" w:lineRule="atLeast"/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</w:pPr>
            <w:r w:rsidRPr="00A66EDB"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  <w:t>de 9 601 à 16 800 €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66EDB" w:rsidRPr="00A66EDB" w:rsidRDefault="00A66EDB" w:rsidP="00A66EDB">
            <w:pPr>
              <w:spacing w:after="210" w:line="336" w:lineRule="atLeast"/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</w:pPr>
            <w:r w:rsidRPr="00A66EDB"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  <w:t>QF 2</w:t>
            </w:r>
          </w:p>
        </w:tc>
      </w:tr>
      <w:tr w:rsidR="00A66EDB" w:rsidRPr="00A66EDB" w:rsidTr="00A66EDB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66EDB" w:rsidRPr="00A66EDB" w:rsidRDefault="00A66EDB" w:rsidP="00A66EDB">
            <w:pPr>
              <w:spacing w:after="210" w:line="336" w:lineRule="atLeast"/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</w:pPr>
            <w:r w:rsidRPr="00A66EDB"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  <w:t>de 16 801 € à 26 400 €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66EDB" w:rsidRPr="00A66EDB" w:rsidRDefault="00A66EDB" w:rsidP="00A66EDB">
            <w:pPr>
              <w:spacing w:after="210" w:line="336" w:lineRule="atLeast"/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</w:pPr>
            <w:r w:rsidRPr="00A66EDB"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  <w:t>QF 3</w:t>
            </w:r>
          </w:p>
        </w:tc>
      </w:tr>
      <w:tr w:rsidR="00A66EDB" w:rsidRPr="00A66EDB" w:rsidTr="00A66EDB">
        <w:tc>
          <w:tcPr>
            <w:tcW w:w="0" w:type="auto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66EDB" w:rsidRPr="00A66EDB" w:rsidRDefault="00A66EDB" w:rsidP="00A66EDB">
            <w:pPr>
              <w:spacing w:after="210" w:line="336" w:lineRule="atLeast"/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</w:pPr>
            <w:r w:rsidRPr="00A66EDB"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  <w:t>&gt; 26 401 €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66EDB" w:rsidRPr="00A66EDB" w:rsidRDefault="00A66EDB" w:rsidP="00A66EDB">
            <w:pPr>
              <w:spacing w:after="210" w:line="336" w:lineRule="atLeast"/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</w:pPr>
            <w:r w:rsidRPr="00A66EDB">
              <w:rPr>
                <w:rFonts w:ascii="inherit" w:eastAsia="Times New Roman" w:hAnsi="inherit" w:cs="Arial"/>
                <w:color w:val="444444"/>
                <w:sz w:val="20"/>
                <w:szCs w:val="20"/>
                <w:lang w:eastAsia="fr-FR"/>
              </w:rPr>
              <w:t>QF 4</w:t>
            </w:r>
          </w:p>
        </w:tc>
      </w:tr>
    </w:tbl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A66EDB" w:rsidRPr="00A66EDB" w:rsidRDefault="00A66EDB" w:rsidP="00A66EDB">
      <w:pPr>
        <w:numPr>
          <w:ilvl w:val="0"/>
          <w:numId w:val="3"/>
        </w:numPr>
        <w:shd w:val="clear" w:color="auto" w:fill="FFFFFF"/>
        <w:spacing w:after="210" w:line="336" w:lineRule="atLeast"/>
        <w:ind w:left="375"/>
        <w:rPr>
          <w:rFonts w:ascii="inherit" w:eastAsia="Times New Roman" w:hAnsi="inherit" w:cs="Arial"/>
          <w:color w:val="444444"/>
          <w:sz w:val="20"/>
          <w:szCs w:val="20"/>
          <w:lang w:eastAsia="fr-FR"/>
        </w:rPr>
      </w:pPr>
      <w:r w:rsidRPr="00A66EDB">
        <w:rPr>
          <w:rFonts w:ascii="inherit" w:eastAsia="Times New Roman" w:hAnsi="inherit" w:cs="Arial"/>
          <w:color w:val="444444"/>
          <w:sz w:val="20"/>
          <w:szCs w:val="20"/>
          <w:lang w:eastAsia="fr-FR"/>
        </w:rPr>
        <w:lastRenderedPageBreak/>
        <w:t>Le paiement</w:t>
      </w:r>
    </w:p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Vous pouvez payer le week-end par chèque, virement ou chèque vacances, à l’ordre des Scouts et Guides de France. Les paiements sont à transmettre au trésorier de votre groupe : Anne-Marie TERRAN adresse : 7, rue de </w:t>
      </w:r>
      <w:proofErr w:type="spellStart"/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Vauclerc</w:t>
      </w:r>
      <w:proofErr w:type="spellEnd"/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02860 BRUYERES ET MONTBERAULT. Nous vous transmettons le RIB en pièce jointe de ce mail.</w:t>
      </w: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Merci d’indiquer au dos du chèque ou sur le libellé du virement : WET 2022, nom(s) prénom(s) de l’inscrit. L’inscription sera validée dès la réception du paiement.</w:t>
      </w:r>
    </w:p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Si vous rencontrez des difficultés concernant les frais d’inscription, n'hésitez pas à vous rapprocher de nous. De même si vous avez des questions concernant l’inscription.</w:t>
      </w:r>
    </w:p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Nous vous remercions de faire au plus vite, pour une meilleure organisation du week-end !</w:t>
      </w:r>
    </w:p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A très vite,</w:t>
      </w:r>
    </w:p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Fraternel salut scout et guide,</w:t>
      </w:r>
    </w:p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Pour le Groupe de LAON,</w:t>
      </w:r>
    </w:p>
    <w:p w:rsidR="00A66EDB" w:rsidRPr="00A66EDB" w:rsidRDefault="00A66EDB" w:rsidP="00A66ED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66ED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Emmanuel HUART</w:t>
      </w:r>
    </w:p>
    <w:p w:rsidR="00D002F1" w:rsidRPr="00D002F1" w:rsidRDefault="00D002F1">
      <w:pPr>
        <w:rPr>
          <w:rFonts w:ascii="Arial" w:hAnsi="Arial" w:cs="Arial"/>
          <w:color w:val="333333"/>
          <w:sz w:val="45"/>
          <w:szCs w:val="45"/>
          <w:shd w:val="clear" w:color="auto" w:fill="FFFFFF"/>
        </w:rPr>
      </w:pPr>
    </w:p>
    <w:sectPr w:rsidR="00D002F1" w:rsidRPr="00D002F1" w:rsidSect="0090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1E2"/>
    <w:multiLevelType w:val="multilevel"/>
    <w:tmpl w:val="728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F437B7"/>
    <w:multiLevelType w:val="multilevel"/>
    <w:tmpl w:val="547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5850E2"/>
    <w:multiLevelType w:val="multilevel"/>
    <w:tmpl w:val="AA7A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02F1"/>
    <w:rsid w:val="0090732D"/>
    <w:rsid w:val="00A66EDB"/>
    <w:rsid w:val="00D0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66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94y6sQwCDNrqJq3-H-NIPzClb3OxX2ARkp6OSIS3zo40C9Q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2022-03-07T13:03:00Z</dcterms:created>
  <dcterms:modified xsi:type="dcterms:W3CDTF">2022-03-07T14:09:00Z</dcterms:modified>
</cp:coreProperties>
</file>